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7846A" w14:textId="77777777" w:rsidR="00F113A8" w:rsidRPr="00F113A8" w:rsidRDefault="00F113A8" w:rsidP="00F113A8">
      <w:pPr>
        <w:spacing w:after="120" w:line="240" w:lineRule="auto"/>
        <w:jc w:val="both"/>
        <w:rPr>
          <w:rFonts w:ascii="Calibri" w:eastAsia="Times New Roman" w:hAnsi="Calibri" w:cs="Calibri"/>
          <w:bCs/>
          <w:kern w:val="0"/>
          <w:szCs w:val="20"/>
          <w:lang w:val="fr-BE" w:eastAsia="nl-NL"/>
          <w14:ligatures w14:val="none"/>
        </w:rPr>
      </w:pPr>
      <w:proofErr w:type="spellStart"/>
      <w:r w:rsidRPr="00F113A8">
        <w:rPr>
          <w:rFonts w:ascii="Calibri" w:eastAsia="Times New Roman" w:hAnsi="Calibri" w:cs="Calibri"/>
          <w:bCs/>
          <w:kern w:val="0"/>
          <w:szCs w:val="20"/>
          <w:lang w:val="fr-BE" w:eastAsia="nl-NL"/>
          <w14:ligatures w14:val="none"/>
        </w:rPr>
        <w:t>Bijlage</w:t>
      </w:r>
      <w:proofErr w:type="spellEnd"/>
      <w:r w:rsidRPr="00F113A8">
        <w:rPr>
          <w:rFonts w:ascii="Calibri" w:eastAsia="Times New Roman" w:hAnsi="Calibri" w:cs="Calibri"/>
          <w:bCs/>
          <w:kern w:val="0"/>
          <w:szCs w:val="20"/>
          <w:lang w:val="fr-BE" w:eastAsia="nl-NL"/>
          <w14:ligatures w14:val="none"/>
        </w:rPr>
        <w:t xml:space="preserve"> 6: </w:t>
      </w:r>
      <w:proofErr w:type="spellStart"/>
      <w:r w:rsidRPr="00F113A8">
        <w:rPr>
          <w:rFonts w:ascii="Calibri" w:eastAsia="Times New Roman" w:hAnsi="Calibri" w:cs="Calibri"/>
          <w:bCs/>
          <w:kern w:val="0"/>
          <w:szCs w:val="20"/>
          <w:lang w:val="fr-BE" w:eastAsia="nl-NL"/>
          <w14:ligatures w14:val="none"/>
        </w:rPr>
        <w:t>Copar</w:t>
      </w:r>
      <w:proofErr w:type="spellEnd"/>
      <w:r w:rsidRPr="00F113A8">
        <w:rPr>
          <w:rFonts w:ascii="Calibri" w:eastAsia="Times New Roman" w:hAnsi="Calibri" w:cs="Calibri"/>
          <w:bCs/>
          <w:kern w:val="0"/>
          <w:szCs w:val="20"/>
          <w:lang w:val="fr-BE" w:eastAsia="nl-NL"/>
          <w14:ligatures w14:val="none"/>
        </w:rPr>
        <w:t xml:space="preserve"> Info mère Ok Père</w:t>
      </w:r>
    </w:p>
    <w:p w14:paraId="162F96A6" w14:textId="77777777" w:rsidR="00F113A8" w:rsidRPr="00F113A8" w:rsidRDefault="00F113A8" w:rsidP="00F113A8">
      <w:pPr>
        <w:spacing w:after="120" w:line="240" w:lineRule="auto"/>
        <w:jc w:val="both"/>
        <w:rPr>
          <w:rFonts w:ascii="Calibri" w:eastAsia="Times New Roman" w:hAnsi="Calibri" w:cs="Calibri"/>
          <w:b/>
          <w:kern w:val="0"/>
          <w:lang w:val="nl-NL" w:eastAsia="nl-NL"/>
          <w14:ligatures w14:val="none"/>
        </w:rPr>
      </w:pPr>
      <w:r w:rsidRPr="00F113A8">
        <w:rPr>
          <w:rFonts w:ascii="Calibri" w:eastAsia="Times New Roman" w:hAnsi="Calibri" w:cs="Calibri"/>
          <w:b/>
          <w:smallCaps/>
          <w:kern w:val="0"/>
          <w:lang w:val="nl-NL" w:eastAsia="nl-NL"/>
          <w14:ligatures w14:val="none"/>
        </w:rPr>
        <w:t xml:space="preserve">Informatie betreffende de aanwijzing van de bijslagtrekkende - </w:t>
      </w:r>
      <w:r w:rsidRPr="00F113A8">
        <w:rPr>
          <w:rFonts w:ascii="Calibri" w:eastAsia="Times New Roman" w:hAnsi="Calibri" w:cs="Calibri"/>
          <w:b/>
          <w:smallCaps/>
          <w:kern w:val="0"/>
          <w:lang w:val="nl-NL" w:eastAsia="nl-NL"/>
          <w14:ligatures w14:val="none"/>
        </w:rPr>
        <w:br/>
        <w:t>co-ouderschap - informatie aan de moeder/oudste ouder na aanvraag van de vader</w:t>
      </w:r>
      <w:r w:rsidRPr="00F113A8">
        <w:rPr>
          <w:rFonts w:ascii="Calibri" w:eastAsia="Times New Roman" w:hAnsi="Calibri" w:cs="Calibri"/>
          <w:b/>
          <w:kern w:val="0"/>
          <w:lang w:val="nl-NL" w:eastAsia="nl-NL"/>
          <w14:ligatures w14:val="none"/>
        </w:rPr>
        <w:t xml:space="preserve"> </w:t>
      </w:r>
    </w:p>
    <w:p w14:paraId="3AB3245D" w14:textId="77777777" w:rsidR="00F113A8" w:rsidRPr="00F113A8" w:rsidRDefault="00F113A8" w:rsidP="00F113A8">
      <w:pPr>
        <w:spacing w:after="120" w:line="240" w:lineRule="auto"/>
        <w:jc w:val="both"/>
        <w:rPr>
          <w:rFonts w:ascii="Calibri" w:eastAsia="Times New Roman" w:hAnsi="Calibri" w:cs="Calibri"/>
          <w:i/>
          <w:iCs/>
          <w:color w:val="4472C4"/>
          <w:kern w:val="0"/>
          <w:lang w:val="nl-NL" w:eastAsia="nl-NL"/>
          <w14:ligatures w14:val="none"/>
        </w:rPr>
      </w:pPr>
      <w:r w:rsidRPr="00F113A8">
        <w:rPr>
          <w:rFonts w:ascii="Calibri" w:eastAsia="Times New Roman" w:hAnsi="Calibri" w:cs="Calibri"/>
          <w:i/>
          <w:iCs/>
          <w:color w:val="4472C4"/>
          <w:kern w:val="0"/>
          <w:lang w:val="nl-NL" w:eastAsia="nl-NL"/>
          <w14:ligatures w14:val="none"/>
        </w:rPr>
        <w:t>[indien de ouders van verschillend geslacht zijn]</w:t>
      </w:r>
    </w:p>
    <w:p w14:paraId="0586D742" w14:textId="77777777" w:rsidR="00F113A8" w:rsidRPr="00F113A8" w:rsidRDefault="00F113A8" w:rsidP="00F113A8">
      <w:pPr>
        <w:spacing w:after="120" w:line="240" w:lineRule="auto"/>
        <w:jc w:val="both"/>
        <w:rPr>
          <w:rFonts w:ascii="Calibri" w:eastAsia="Times New Roman" w:hAnsi="Calibri" w:cs="Calibri"/>
          <w:i/>
          <w:iCs/>
          <w:color w:val="FF0000"/>
          <w:kern w:val="0"/>
          <w:lang w:val="nl-NL" w:eastAsia="nl-NL"/>
          <w14:ligatures w14:val="none"/>
        </w:rPr>
      </w:pPr>
      <w:r w:rsidRPr="00F113A8">
        <w:rPr>
          <w:rFonts w:ascii="Calibri" w:eastAsia="Times New Roman" w:hAnsi="Calibri" w:cs="Calibri"/>
          <w:i/>
          <w:iCs/>
          <w:color w:val="FF0000"/>
          <w:kern w:val="0"/>
          <w:lang w:val="nl-NL" w:eastAsia="nl-NL"/>
          <w14:ligatures w14:val="none"/>
        </w:rPr>
        <w:t>Als ouders die niet samenwonen toch samen het ouderlijk gezag uitoefenen (</w:t>
      </w:r>
      <w:r w:rsidRPr="00F113A8">
        <w:rPr>
          <w:rFonts w:ascii="Calibri" w:eastAsia="Times New Roman" w:hAnsi="Calibri" w:cs="Calibri"/>
          <w:i/>
          <w:iCs/>
          <w:color w:val="FF0000"/>
          <w:kern w:val="0"/>
          <w:u w:val="single"/>
          <w:lang w:val="nl-NL" w:eastAsia="nl-NL"/>
          <w14:ligatures w14:val="none"/>
        </w:rPr>
        <w:t>co-ouderschap</w:t>
      </w:r>
      <w:r w:rsidRPr="00F113A8">
        <w:rPr>
          <w:rFonts w:ascii="Calibri" w:eastAsia="Times New Roman" w:hAnsi="Calibri" w:cs="Calibri"/>
          <w:i/>
          <w:iCs/>
          <w:color w:val="FF0000"/>
          <w:kern w:val="0"/>
          <w:lang w:val="nl-NL" w:eastAsia="nl-NL"/>
          <w14:ligatures w14:val="none"/>
        </w:rPr>
        <w:t xml:space="preserve">) en een van beide ouders het kind opvoedt, wordt de kinderbijslag betaald aan de moeder. Woont het kind officieel bij de vader, dan ontvangt die de kinderbijslag als hij daarom vraagt </w:t>
      </w:r>
      <w:r w:rsidRPr="00F113A8">
        <w:rPr>
          <w:rFonts w:ascii="Calibri" w:eastAsia="Times New Roman" w:hAnsi="Calibri" w:cs="Calibri"/>
          <w:i/>
          <w:iCs/>
          <w:color w:val="FF0000"/>
          <w:kern w:val="0"/>
          <w:lang w:val="nl-BE" w:eastAsia="nl-NL"/>
          <w14:ligatures w14:val="none"/>
        </w:rPr>
        <w:t>(</w:t>
      </w:r>
      <w:r w:rsidRPr="00F113A8">
        <w:rPr>
          <w:rFonts w:ascii="Calibri" w:eastAsia="Times New Roman" w:hAnsi="Calibri" w:cs="Calibri"/>
          <w:i/>
          <w:iCs/>
          <w:color w:val="FF0000"/>
          <w:kern w:val="0"/>
          <w:lang w:val="nl-NL" w:eastAsia="nl-NL"/>
          <w14:ligatures w14:val="none"/>
        </w:rPr>
        <w:t xml:space="preserve">art. 19 van de ordonnantie van 25 april 2019 tot regeling van de toekenning van gezinsbijslag) </w:t>
      </w:r>
      <w:r w:rsidRPr="00F113A8">
        <w:rPr>
          <w:rFonts w:ascii="Calibri" w:eastAsia="Times New Roman" w:hAnsi="Calibri" w:cs="Calibri"/>
          <w:i/>
          <w:iCs/>
          <w:color w:val="FF0000"/>
          <w:kern w:val="0"/>
          <w:lang w:val="nl-BE" w:eastAsia="nl-NL"/>
          <w14:ligatures w14:val="none"/>
        </w:rPr>
        <w:t>vanaf de eerste dag van de maand na de aanvraag</w:t>
      </w:r>
      <w:r w:rsidRPr="00F113A8">
        <w:rPr>
          <w:rFonts w:ascii="Calibri" w:eastAsia="Times New Roman" w:hAnsi="Calibri" w:cs="Calibri"/>
          <w:i/>
          <w:iCs/>
          <w:color w:val="FF0000"/>
          <w:kern w:val="0"/>
          <w:lang w:val="nl-NL" w:eastAsia="nl-NL"/>
          <w14:ligatures w14:val="none"/>
        </w:rPr>
        <w:t>. De vader en de moeder kunnen ook de kinderbijslag laten storten op een rekening waartoe ze beiden toegang hebben.</w:t>
      </w:r>
    </w:p>
    <w:p w14:paraId="20FCBFCB" w14:textId="77777777" w:rsidR="00F113A8" w:rsidRPr="00F113A8" w:rsidRDefault="00F113A8" w:rsidP="00F113A8">
      <w:pPr>
        <w:spacing w:after="120" w:line="240" w:lineRule="auto"/>
        <w:jc w:val="both"/>
        <w:rPr>
          <w:rFonts w:ascii="Calibri" w:eastAsia="Times New Roman" w:hAnsi="Calibri" w:cs="Calibri"/>
          <w:i/>
          <w:iCs/>
          <w:color w:val="4472C4"/>
          <w:kern w:val="0"/>
          <w:lang w:val="nl-NL" w:eastAsia="nl-NL"/>
          <w14:ligatures w14:val="none"/>
        </w:rPr>
      </w:pPr>
      <w:r w:rsidRPr="00F113A8">
        <w:rPr>
          <w:rFonts w:ascii="Calibri" w:eastAsia="Times New Roman" w:hAnsi="Calibri" w:cs="Calibri"/>
          <w:i/>
          <w:iCs/>
          <w:color w:val="4472C4"/>
          <w:kern w:val="0"/>
          <w:lang w:val="nl-NL" w:eastAsia="nl-NL"/>
          <w14:ligatures w14:val="none"/>
        </w:rPr>
        <w:t>OF</w:t>
      </w:r>
    </w:p>
    <w:p w14:paraId="1B5686CC" w14:textId="77777777" w:rsidR="00F113A8" w:rsidRPr="00F113A8" w:rsidRDefault="00F113A8" w:rsidP="00F113A8">
      <w:pPr>
        <w:spacing w:after="120" w:line="240" w:lineRule="auto"/>
        <w:jc w:val="both"/>
        <w:rPr>
          <w:rFonts w:ascii="Calibri" w:eastAsia="Times New Roman" w:hAnsi="Calibri" w:cs="Calibri"/>
          <w:i/>
          <w:iCs/>
          <w:color w:val="4472C4"/>
          <w:kern w:val="0"/>
          <w:lang w:val="nl-NL" w:eastAsia="nl-NL"/>
          <w14:ligatures w14:val="none"/>
        </w:rPr>
      </w:pPr>
      <w:r w:rsidRPr="00F113A8">
        <w:rPr>
          <w:rFonts w:ascii="Calibri" w:eastAsia="Times New Roman" w:hAnsi="Calibri" w:cs="Calibri"/>
          <w:i/>
          <w:iCs/>
          <w:color w:val="4472C4"/>
          <w:kern w:val="0"/>
          <w:lang w:val="nl-NL" w:eastAsia="nl-NL"/>
          <w14:ligatures w14:val="none"/>
        </w:rPr>
        <w:t>[indien de ouders van hetzelfde geslacht zijn]</w:t>
      </w:r>
    </w:p>
    <w:p w14:paraId="617DEE7D" w14:textId="77777777" w:rsidR="00F113A8" w:rsidRPr="00F113A8" w:rsidRDefault="00F113A8" w:rsidP="00F113A8">
      <w:pPr>
        <w:spacing w:after="120" w:line="240" w:lineRule="auto"/>
        <w:jc w:val="both"/>
        <w:rPr>
          <w:rFonts w:ascii="Calibri" w:eastAsia="Times New Roman" w:hAnsi="Calibri" w:cs="Calibri"/>
          <w:i/>
          <w:iCs/>
          <w:color w:val="FF0000"/>
          <w:kern w:val="0"/>
          <w:lang w:val="nl-BE" w:eastAsia="nl-NL"/>
          <w14:ligatures w14:val="none"/>
        </w:rPr>
      </w:pPr>
      <w:r w:rsidRPr="00F113A8">
        <w:rPr>
          <w:rFonts w:ascii="Calibri" w:eastAsia="Times New Roman" w:hAnsi="Calibri" w:cs="Calibri"/>
          <w:i/>
          <w:iCs/>
          <w:color w:val="FF0000"/>
          <w:kern w:val="0"/>
          <w:lang w:val="nl-BE" w:eastAsia="nl-NL"/>
          <w14:ligatures w14:val="none"/>
        </w:rPr>
        <w:t>Als ouders van hetzelfde geslacht niet samenwonen toch samen het ouderlijk gezag uitoefenen (</w:t>
      </w:r>
      <w:r w:rsidRPr="00F113A8">
        <w:rPr>
          <w:rFonts w:ascii="Calibri" w:eastAsia="Times New Roman" w:hAnsi="Calibri" w:cs="Calibri"/>
          <w:i/>
          <w:iCs/>
          <w:color w:val="FF0000"/>
          <w:kern w:val="0"/>
          <w:u w:val="single"/>
          <w:lang w:val="nl-BE" w:eastAsia="nl-NL"/>
          <w14:ligatures w14:val="none"/>
        </w:rPr>
        <w:t>co-ouderschap)</w:t>
      </w:r>
      <w:r w:rsidRPr="00F113A8">
        <w:rPr>
          <w:rFonts w:ascii="Calibri" w:eastAsia="Times New Roman" w:hAnsi="Calibri" w:cs="Calibri"/>
          <w:i/>
          <w:iCs/>
          <w:color w:val="FF0000"/>
          <w:kern w:val="0"/>
          <w:lang w:val="nl-BE" w:eastAsia="nl-NL"/>
          <w14:ligatures w14:val="none"/>
        </w:rPr>
        <w:t xml:space="preserve"> en een van beide ouders het kind opvoedt, wordt de kinderbijslag betaald aan de oudste ouder. Woont het kind officieel bij de jongste ouder, dan ontvangt die de kinderbijslag als hij/zij daarom vraagt </w:t>
      </w:r>
      <w:r w:rsidRPr="00F113A8">
        <w:rPr>
          <w:rFonts w:ascii="Calibri" w:eastAsia="Times New Roman" w:hAnsi="Calibri" w:cs="Calibri"/>
          <w:i/>
          <w:iCs/>
          <w:color w:val="FF0000"/>
          <w:kern w:val="0"/>
          <w:lang w:val="nl-NL" w:eastAsia="nl-NL"/>
          <w14:ligatures w14:val="none"/>
        </w:rPr>
        <w:t>(art. 19 van de ordonnantie van 25 april 2019 tot regeling van de toekenning van gezinsbijslag)</w:t>
      </w:r>
      <w:r w:rsidRPr="00F113A8">
        <w:rPr>
          <w:rFonts w:ascii="Calibri" w:eastAsia="Times New Roman" w:hAnsi="Calibri" w:cs="Calibri"/>
          <w:i/>
          <w:iCs/>
          <w:color w:val="FF0000"/>
          <w:kern w:val="0"/>
          <w:lang w:val="nl-BE" w:eastAsia="nl-NL"/>
          <w14:ligatures w14:val="none"/>
        </w:rPr>
        <w:t xml:space="preserve">, vanaf de eerste dag van de maand na de aanvraag. </w:t>
      </w:r>
      <w:r w:rsidRPr="00F113A8">
        <w:rPr>
          <w:rFonts w:ascii="Calibri" w:eastAsia="Times New Roman" w:hAnsi="Calibri" w:cs="Calibri"/>
          <w:i/>
          <w:iCs/>
          <w:color w:val="FF0000"/>
          <w:kern w:val="0"/>
          <w:lang w:val="nl-NL" w:eastAsia="nl-NL"/>
          <w14:ligatures w14:val="none"/>
        </w:rPr>
        <w:t>De ouders kunnen ook de kinderbijslag laten storten op een rekening waartoe ze beiden toegang hebben.</w:t>
      </w:r>
    </w:p>
    <w:p w14:paraId="37331BF6" w14:textId="77777777" w:rsidR="00F113A8" w:rsidRPr="00F113A8" w:rsidRDefault="00F113A8" w:rsidP="00F113A8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val="nl-NL" w:eastAsia="nl-NL"/>
          <w14:ligatures w14:val="none"/>
        </w:rPr>
      </w:pPr>
      <w:r w:rsidRPr="00F113A8">
        <w:rPr>
          <w:rFonts w:ascii="Calibri" w:eastAsia="Times New Roman" w:hAnsi="Calibri" w:cs="Calibri"/>
          <w:kern w:val="0"/>
          <w:lang w:val="nl-NL" w:eastAsia="nl-NL"/>
          <w14:ligatures w14:val="none"/>
        </w:rPr>
        <w:t>De [</w:t>
      </w:r>
      <w:r w:rsidRPr="00F113A8">
        <w:rPr>
          <w:rFonts w:ascii="Calibri" w:eastAsia="Times New Roman" w:hAnsi="Calibri" w:cs="Calibri"/>
          <w:color w:val="4472C4"/>
          <w:kern w:val="0"/>
          <w:lang w:val="nl-NL" w:eastAsia="nl-NL"/>
          <w14:ligatures w14:val="none"/>
        </w:rPr>
        <w:t>heer</w:t>
      </w:r>
      <w:r w:rsidRPr="00F113A8">
        <w:rPr>
          <w:rFonts w:ascii="Calibri" w:eastAsia="Times New Roman" w:hAnsi="Calibri" w:cs="Calibri"/>
          <w:kern w:val="0"/>
          <w:lang w:val="nl-NL" w:eastAsia="nl-NL"/>
          <w14:ligatures w14:val="none"/>
        </w:rPr>
        <w:t>/</w:t>
      </w:r>
      <w:r w:rsidRPr="00F113A8">
        <w:rPr>
          <w:rFonts w:ascii="Calibri" w:eastAsia="Times New Roman" w:hAnsi="Calibri" w:cs="Calibri"/>
          <w:color w:val="4472C4"/>
          <w:kern w:val="0"/>
          <w:lang w:val="nl-NL" w:eastAsia="nl-NL"/>
          <w14:ligatures w14:val="none"/>
        </w:rPr>
        <w:t xml:space="preserve">mevrouw [voornaam en naam andere ouder] </w:t>
      </w:r>
      <w:r w:rsidRPr="00F113A8">
        <w:rPr>
          <w:rFonts w:ascii="Calibri" w:eastAsia="Times New Roman" w:hAnsi="Calibri" w:cs="Calibri"/>
          <w:kern w:val="0"/>
          <w:lang w:val="nl-NL" w:eastAsia="nl-NL"/>
          <w14:ligatures w14:val="none"/>
        </w:rPr>
        <w:t xml:space="preserve">vroeg ons om de kinderbijslag voor </w:t>
      </w:r>
      <w:r w:rsidRPr="00F113A8">
        <w:rPr>
          <w:rFonts w:ascii="Calibri" w:eastAsia="Times New Roman" w:hAnsi="Calibri" w:cs="Calibri"/>
          <w:color w:val="4472C4"/>
          <w:kern w:val="0"/>
          <w:lang w:val="nl-NL" w:eastAsia="nl-NL"/>
          <w14:ligatures w14:val="none"/>
        </w:rPr>
        <w:t xml:space="preserve">[naam en voornaam kind] </w:t>
      </w:r>
      <w:r w:rsidRPr="00F113A8">
        <w:rPr>
          <w:rFonts w:ascii="Calibri" w:eastAsia="Times New Roman" w:hAnsi="Calibri" w:cs="Calibri"/>
          <w:kern w:val="0"/>
          <w:lang w:val="nl-NL" w:eastAsia="nl-NL"/>
          <w14:ligatures w14:val="none"/>
        </w:rPr>
        <w:t xml:space="preserve">aan </w:t>
      </w:r>
      <w:r w:rsidRPr="00F113A8">
        <w:rPr>
          <w:rFonts w:ascii="Calibri" w:eastAsia="Times New Roman" w:hAnsi="Calibri" w:cs="Calibri"/>
          <w:color w:val="4472C4"/>
          <w:kern w:val="0"/>
          <w:lang w:val="nl-NL" w:eastAsia="nl-NL"/>
          <w14:ligatures w14:val="none"/>
        </w:rPr>
        <w:t xml:space="preserve">hem/haar </w:t>
      </w:r>
      <w:r w:rsidRPr="00F113A8">
        <w:rPr>
          <w:rFonts w:ascii="Calibri" w:eastAsia="Times New Roman" w:hAnsi="Calibri" w:cs="Calibri"/>
          <w:kern w:val="0"/>
          <w:lang w:val="nl-NL" w:eastAsia="nl-NL"/>
          <w14:ligatures w14:val="none"/>
        </w:rPr>
        <w:t xml:space="preserve">te betalen. Volgens het Rijksregister </w:t>
      </w:r>
      <w:r w:rsidRPr="00F113A8">
        <w:rPr>
          <w:rFonts w:ascii="Calibri" w:eastAsia="Times New Roman" w:hAnsi="Calibri" w:cs="Calibri"/>
          <w:color w:val="4472C4"/>
          <w:kern w:val="0"/>
          <w:lang w:val="nl-NL" w:eastAsia="nl-NL"/>
          <w14:ligatures w14:val="none"/>
        </w:rPr>
        <w:t xml:space="preserve">is het kind/zijn de kinderen </w:t>
      </w:r>
      <w:r w:rsidRPr="00F113A8">
        <w:rPr>
          <w:rFonts w:ascii="Calibri" w:eastAsia="Times New Roman" w:hAnsi="Calibri" w:cs="Calibri"/>
          <w:kern w:val="0"/>
          <w:lang w:val="nl-NL" w:eastAsia="nl-NL"/>
          <w14:ligatures w14:val="none"/>
        </w:rPr>
        <w:t xml:space="preserve">inderdaad bij </w:t>
      </w:r>
      <w:r w:rsidRPr="00F113A8">
        <w:rPr>
          <w:rFonts w:ascii="Calibri" w:eastAsia="Times New Roman" w:hAnsi="Calibri" w:cs="Calibri"/>
          <w:color w:val="4472C4"/>
          <w:kern w:val="0"/>
          <w:lang w:val="nl-NL" w:eastAsia="nl-NL"/>
          <w14:ligatures w14:val="none"/>
        </w:rPr>
        <w:t xml:space="preserve">hem/haar </w:t>
      </w:r>
      <w:r w:rsidRPr="00F113A8">
        <w:rPr>
          <w:rFonts w:ascii="Calibri" w:eastAsia="Times New Roman" w:hAnsi="Calibri" w:cs="Calibri"/>
          <w:kern w:val="0"/>
          <w:lang w:val="nl-NL" w:eastAsia="nl-NL"/>
          <w14:ligatures w14:val="none"/>
        </w:rPr>
        <w:t xml:space="preserve">ingeschreven. Wij betalen dus de kinderbijslag aan </w:t>
      </w:r>
      <w:r w:rsidRPr="00F113A8">
        <w:rPr>
          <w:rFonts w:ascii="Calibri" w:eastAsia="Times New Roman" w:hAnsi="Calibri" w:cs="Calibri"/>
          <w:color w:val="4472C4"/>
          <w:kern w:val="0"/>
          <w:lang w:val="nl-NL" w:eastAsia="nl-NL"/>
          <w14:ligatures w14:val="none"/>
        </w:rPr>
        <w:t xml:space="preserve">hem/haar </w:t>
      </w:r>
      <w:r w:rsidRPr="00F113A8">
        <w:rPr>
          <w:rFonts w:ascii="Calibri" w:eastAsia="Times New Roman" w:hAnsi="Calibri" w:cs="Calibri"/>
          <w:kern w:val="0"/>
          <w:lang w:val="nl-NL" w:eastAsia="nl-NL"/>
          <w14:ligatures w14:val="none"/>
        </w:rPr>
        <w:t xml:space="preserve">vanaf </w:t>
      </w:r>
      <w:r w:rsidRPr="00F113A8">
        <w:rPr>
          <w:rFonts w:ascii="Calibri" w:eastAsia="Times New Roman" w:hAnsi="Calibri" w:cs="Calibri"/>
          <w:color w:val="4472C4"/>
          <w:kern w:val="0"/>
          <w:lang w:val="nl-NL" w:eastAsia="nl-NL"/>
          <w14:ligatures w14:val="none"/>
        </w:rPr>
        <w:t>[datum].</w:t>
      </w:r>
    </w:p>
    <w:p w14:paraId="3EC46B15" w14:textId="77777777" w:rsidR="00F113A8" w:rsidRPr="00F113A8" w:rsidRDefault="00F113A8" w:rsidP="00F113A8">
      <w:pPr>
        <w:spacing w:after="120" w:line="240" w:lineRule="auto"/>
        <w:jc w:val="both"/>
        <w:rPr>
          <w:rFonts w:ascii="Calibri" w:eastAsia="Times New Roman" w:hAnsi="Calibri" w:cs="Calibri"/>
          <w:i/>
          <w:iCs/>
          <w:color w:val="4472C4"/>
          <w:kern w:val="0"/>
          <w:lang w:val="nl-NL" w:eastAsia="nl-NL"/>
          <w14:ligatures w14:val="none"/>
        </w:rPr>
      </w:pPr>
      <w:r w:rsidRPr="00F113A8">
        <w:rPr>
          <w:rFonts w:ascii="Calibri" w:eastAsia="Times New Roman" w:hAnsi="Calibri" w:cs="Calibri"/>
          <w:i/>
          <w:iCs/>
          <w:color w:val="4472C4"/>
          <w:kern w:val="0"/>
          <w:lang w:val="nl-NL" w:eastAsia="nl-NL"/>
          <w14:ligatures w14:val="none"/>
        </w:rPr>
        <w:t>[OF indien exclusief ouderlijk gezag]</w:t>
      </w:r>
    </w:p>
    <w:p w14:paraId="104CDFBF" w14:textId="77777777" w:rsidR="00F113A8" w:rsidRPr="00F113A8" w:rsidRDefault="00F113A8" w:rsidP="00F113A8">
      <w:pPr>
        <w:spacing w:after="120" w:line="240" w:lineRule="auto"/>
        <w:jc w:val="both"/>
        <w:rPr>
          <w:rFonts w:ascii="Calibri" w:eastAsia="Times New Roman" w:hAnsi="Calibri" w:cs="Calibri"/>
          <w:color w:val="FF0000"/>
          <w:kern w:val="0"/>
          <w:lang w:val="nl-NL" w:eastAsia="nl-NL"/>
          <w14:ligatures w14:val="none"/>
        </w:rPr>
      </w:pPr>
      <w:r w:rsidRPr="00F113A8">
        <w:rPr>
          <w:rFonts w:ascii="Calibri" w:eastAsia="Times New Roman" w:hAnsi="Calibri" w:cs="Calibri"/>
          <w:color w:val="FF0000"/>
          <w:kern w:val="0"/>
          <w:lang w:val="nl-NL" w:eastAsia="nl-NL"/>
          <w14:ligatures w14:val="none"/>
        </w:rPr>
        <w:t>We hebben van de [heer/mevrouw voornaam en naam van de ouder] een vonnis ontvangen waarin wordt vastgesteld dat hij/zij het exclusieve ouderlijk gezag over het kind [voornaam en naam kind] uitoefent. Bijgevolg komt u niet langer als bijslagtrekkende van de kinderbijslag in aanmerking.</w:t>
      </w:r>
    </w:p>
    <w:p w14:paraId="70305110" w14:textId="77777777" w:rsidR="00F113A8" w:rsidRPr="00F113A8" w:rsidRDefault="00F113A8" w:rsidP="00F113A8">
      <w:pPr>
        <w:spacing w:after="120" w:line="240" w:lineRule="auto"/>
        <w:jc w:val="both"/>
        <w:rPr>
          <w:rFonts w:ascii="Calibri" w:eastAsia="Times New Roman" w:hAnsi="Calibri" w:cs="Calibri"/>
          <w:color w:val="FF0000"/>
          <w:kern w:val="0"/>
          <w:lang w:val="nl-NL" w:eastAsia="nl-NL"/>
          <w14:ligatures w14:val="none"/>
        </w:rPr>
      </w:pPr>
      <w:r w:rsidRPr="00F113A8">
        <w:rPr>
          <w:rFonts w:ascii="Calibri" w:eastAsia="Times New Roman" w:hAnsi="Calibri" w:cs="Calibri"/>
          <w:color w:val="FF0000"/>
          <w:kern w:val="0"/>
          <w:lang w:val="nl-NL" w:eastAsia="nl-NL"/>
          <w14:ligatures w14:val="none"/>
        </w:rPr>
        <w:t xml:space="preserve">Vanaf </w:t>
      </w:r>
      <w:r w:rsidRPr="00F113A8">
        <w:rPr>
          <w:rFonts w:ascii="Calibri" w:eastAsia="Times New Roman" w:hAnsi="Calibri" w:cs="Calibri"/>
          <w:i/>
          <w:iCs/>
          <w:color w:val="4472C4"/>
          <w:kern w:val="0"/>
          <w:lang w:val="nl-NL" w:eastAsia="nl-NL"/>
          <w14:ligatures w14:val="none"/>
        </w:rPr>
        <w:t>[datum]</w:t>
      </w:r>
      <w:r w:rsidRPr="00F113A8">
        <w:rPr>
          <w:rFonts w:ascii="Calibri" w:eastAsia="Times New Roman" w:hAnsi="Calibri" w:cs="Calibri"/>
          <w:color w:val="4472C4"/>
          <w:kern w:val="0"/>
          <w:lang w:val="nl-NL" w:eastAsia="nl-NL"/>
          <w14:ligatures w14:val="none"/>
        </w:rPr>
        <w:t xml:space="preserve"> </w:t>
      </w:r>
      <w:r w:rsidRPr="00F113A8">
        <w:rPr>
          <w:rFonts w:ascii="Calibri" w:eastAsia="Times New Roman" w:hAnsi="Calibri" w:cs="Calibri"/>
          <w:color w:val="FF0000"/>
          <w:kern w:val="0"/>
          <w:lang w:val="nl-NL" w:eastAsia="nl-NL"/>
          <w14:ligatures w14:val="none"/>
        </w:rPr>
        <w:t>wordt de kinderbijslag niet meer aan u uitbetaald, maar aan de andere ouder.</w:t>
      </w:r>
    </w:p>
    <w:p w14:paraId="08A2D93D" w14:textId="77777777" w:rsidR="00F113A8" w:rsidRPr="00F113A8" w:rsidRDefault="00F113A8" w:rsidP="00F113A8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val="nl-NL" w:eastAsia="nl-NL"/>
          <w14:ligatures w14:val="none"/>
        </w:rPr>
      </w:pPr>
    </w:p>
    <w:p w14:paraId="6A74A78A" w14:textId="77777777" w:rsidR="00F113A8" w:rsidRPr="00F113A8" w:rsidRDefault="00F113A8" w:rsidP="00F113A8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val="nl-NL" w:eastAsia="nl-NL"/>
          <w14:ligatures w14:val="none"/>
        </w:rPr>
      </w:pPr>
      <w:r w:rsidRPr="00F113A8">
        <w:rPr>
          <w:rFonts w:ascii="Calibri" w:eastAsia="Times New Roman" w:hAnsi="Calibri" w:cs="Calibri"/>
          <w:kern w:val="0"/>
          <w:lang w:val="nl-NL" w:eastAsia="nl-NL"/>
          <w14:ligatures w14:val="none"/>
        </w:rPr>
        <w:t>Als u niet akkoord gaat met onze beslissing of meer informatie wilt, neem dan contact op met uw dossierbeheerder.</w:t>
      </w:r>
    </w:p>
    <w:p w14:paraId="184C43AF" w14:textId="77777777" w:rsidR="00F113A8" w:rsidRPr="00F113A8" w:rsidRDefault="00F113A8" w:rsidP="00F113A8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val="nl-NL" w:eastAsia="nl-NL"/>
          <w14:ligatures w14:val="none"/>
        </w:rPr>
      </w:pPr>
      <w:r w:rsidRPr="00F113A8">
        <w:rPr>
          <w:rFonts w:ascii="Calibri" w:eastAsia="Times New Roman" w:hAnsi="Calibri" w:cs="Calibri"/>
          <w:kern w:val="0"/>
          <w:lang w:val="nl-NL" w:eastAsia="nl-NL"/>
          <w14:ligatures w14:val="none"/>
        </w:rPr>
        <w:t>Informatie over de mogelijkheid om in beroep te gaan, vindt u [</w:t>
      </w:r>
      <w:r w:rsidRPr="00F113A8">
        <w:rPr>
          <w:rFonts w:ascii="Calibri" w:eastAsia="Times New Roman" w:hAnsi="Calibri" w:cs="Calibri"/>
          <w:i/>
          <w:color w:val="4472C4"/>
          <w:kern w:val="0"/>
          <w:lang w:val="nl-NL" w:eastAsia="nl-NL"/>
          <w14:ligatures w14:val="none"/>
        </w:rPr>
        <w:t>in het kader / op de keerzijde]</w:t>
      </w:r>
      <w:r w:rsidRPr="00F113A8">
        <w:rPr>
          <w:rFonts w:ascii="Calibri" w:eastAsia="Times New Roman" w:hAnsi="Calibri" w:cs="Calibri"/>
          <w:color w:val="4472C4"/>
          <w:kern w:val="0"/>
          <w:lang w:val="nl-NL" w:eastAsia="nl-NL"/>
          <w14:ligatures w14:val="none"/>
        </w:rPr>
        <w:t>.</w:t>
      </w:r>
    </w:p>
    <w:p w14:paraId="40CD4F4A" w14:textId="77777777" w:rsidR="00F113A8" w:rsidRPr="00F113A8" w:rsidRDefault="00F113A8" w:rsidP="00F113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Calibri" w:eastAsia="Times New Roman" w:hAnsi="Calibri" w:cs="Calibri"/>
          <w:kern w:val="0"/>
          <w:lang w:val="nl-NL" w:eastAsia="nl-NL"/>
          <w14:ligatures w14:val="none"/>
        </w:rPr>
      </w:pPr>
    </w:p>
    <w:p w14:paraId="1F67A4FF" w14:textId="77777777" w:rsidR="00F113A8" w:rsidRPr="00F113A8" w:rsidRDefault="00F113A8" w:rsidP="00F113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Calibri" w:eastAsia="Times New Roman" w:hAnsi="Calibri" w:cs="Calibri"/>
          <w:b/>
          <w:bCs/>
          <w:kern w:val="0"/>
          <w:lang w:val="nl-NL" w:eastAsia="nl-NL"/>
          <w14:ligatures w14:val="none"/>
        </w:rPr>
      </w:pPr>
      <w:r w:rsidRPr="00F113A8">
        <w:rPr>
          <w:rFonts w:ascii="Calibri" w:eastAsia="Times New Roman" w:hAnsi="Calibri" w:cs="Calibri"/>
          <w:b/>
          <w:bCs/>
          <w:kern w:val="0"/>
          <w:lang w:val="nl-NL" w:eastAsia="nl-NL"/>
          <w14:ligatures w14:val="none"/>
        </w:rPr>
        <w:t>[Verplichte vermeldingen voor gerechtelijk of administratief beroep toevoegen.]</w:t>
      </w:r>
    </w:p>
    <w:p w14:paraId="66319FAE" w14:textId="77777777" w:rsidR="00F113A8" w:rsidRPr="00F113A8" w:rsidRDefault="00F113A8" w:rsidP="00F113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nl-NL" w:eastAsia="nl-NL"/>
          <w14:ligatures w14:val="none"/>
        </w:rPr>
      </w:pPr>
    </w:p>
    <w:p w14:paraId="18C7B646" w14:textId="77777777" w:rsidR="00F113A8" w:rsidRPr="00F113A8" w:rsidRDefault="00F113A8" w:rsidP="00F113A8">
      <w:pPr>
        <w:spacing w:after="120" w:line="240" w:lineRule="auto"/>
        <w:jc w:val="both"/>
        <w:rPr>
          <w:rFonts w:ascii="Calibri" w:eastAsia="Times New Roman" w:hAnsi="Calibri" w:cs="Calibri"/>
          <w:b/>
          <w:kern w:val="0"/>
          <w:szCs w:val="20"/>
          <w:lang w:val="nl-BE" w:eastAsia="nl-NL"/>
          <w14:ligatures w14:val="none"/>
        </w:rPr>
      </w:pPr>
    </w:p>
    <w:p w14:paraId="40A849A9" w14:textId="77777777" w:rsidR="00F113A8" w:rsidRPr="00F113A8" w:rsidRDefault="00F113A8" w:rsidP="00F113A8">
      <w:pP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nl-NL" w:eastAsia="nl-NL"/>
          <w14:ligatures w14:val="none"/>
        </w:rPr>
      </w:pPr>
    </w:p>
    <w:p w14:paraId="131EB502" w14:textId="77777777" w:rsidR="00F113A8" w:rsidRPr="00F113A8" w:rsidRDefault="00F113A8" w:rsidP="00F113A8">
      <w:pP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nl-NL" w:eastAsia="nl-NL"/>
          <w14:ligatures w14:val="none"/>
        </w:rPr>
      </w:pPr>
    </w:p>
    <w:p w14:paraId="05015DAB" w14:textId="77777777" w:rsidR="003215E4" w:rsidRPr="00F113A8" w:rsidRDefault="003215E4">
      <w:pPr>
        <w:rPr>
          <w:lang w:val="nl-NL"/>
        </w:rPr>
      </w:pPr>
    </w:p>
    <w:sectPr w:rsidR="003215E4" w:rsidRPr="00F113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3A8"/>
    <w:rsid w:val="003215E4"/>
    <w:rsid w:val="004F4492"/>
    <w:rsid w:val="00E62664"/>
    <w:rsid w:val="00F1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D14DD5"/>
  <w15:chartTrackingRefBased/>
  <w15:docId w15:val="{607058C1-2C15-4B4A-A886-D8FF2C93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113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11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113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113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113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113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113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113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113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113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113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113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113A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113A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113A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113A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113A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113A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113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11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113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113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113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113A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113A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113A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113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113A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113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2158</Characters>
  <Application>Microsoft Office Word</Application>
  <DocSecurity>0</DocSecurity>
  <Lines>93</Lines>
  <Paragraphs>71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Elien Van De Perre</dc:creator>
  <cp:keywords/>
  <dc:description/>
  <cp:lastModifiedBy>Elien Van De Perre</cp:lastModifiedBy>
  <cp:revision>1</cp:revision>
  <dcterms:created xsi:type="dcterms:W3CDTF">2026-01-21T13:38:00Z</dcterms:created>
  <dcterms:modified xsi:type="dcterms:W3CDTF">2026-01-21T13:38:00Z</dcterms:modified>
</cp:coreProperties>
</file>