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C322" w14:textId="5C8E2C0A" w:rsidR="00223698" w:rsidRPr="006D7F28" w:rsidRDefault="00921065" w:rsidP="000E1627">
      <w:pPr>
        <w:jc w:val="both"/>
        <w:rPr>
          <w:rFonts w:ascii="Arial" w:hAnsi="Arial" w:cs="Arial"/>
          <w:b/>
          <w:sz w:val="20"/>
          <w:lang w:val="nl-NL"/>
        </w:rPr>
      </w:pPr>
      <w:r w:rsidRPr="006D7F28">
        <w:rPr>
          <w:rFonts w:ascii="Arial" w:hAnsi="Arial" w:cs="Arial"/>
          <w:b/>
          <w:sz w:val="20"/>
          <w:u w:val="single"/>
          <w:lang w:val="nl-NL"/>
        </w:rPr>
        <w:t>K</w:t>
      </w:r>
      <w:r w:rsidR="00223698" w:rsidRPr="006D7F28">
        <w:rPr>
          <w:rFonts w:ascii="Arial" w:hAnsi="Arial" w:cs="Arial"/>
          <w:b/>
          <w:sz w:val="20"/>
          <w:u w:val="single"/>
          <w:lang w:val="nl-NL"/>
        </w:rPr>
        <w:t>ennisg</w:t>
      </w:r>
      <w:r w:rsidRPr="006D7F28">
        <w:rPr>
          <w:rFonts w:ascii="Arial" w:hAnsi="Arial" w:cs="Arial"/>
          <w:b/>
          <w:sz w:val="20"/>
          <w:u w:val="single"/>
          <w:lang w:val="nl-NL"/>
        </w:rPr>
        <w:t>eving van een schuld bij gebrek aan bewijs van een volgende negatieve evaluatie</w:t>
      </w:r>
    </w:p>
    <w:p w14:paraId="623ED4A7" w14:textId="77777777" w:rsidR="00223698" w:rsidRPr="006D7F28" w:rsidRDefault="00223698" w:rsidP="000E1627">
      <w:pPr>
        <w:jc w:val="both"/>
        <w:rPr>
          <w:rFonts w:ascii="Arial" w:hAnsi="Arial" w:cs="Arial"/>
          <w:sz w:val="20"/>
          <w:lang w:val="nl-NL"/>
        </w:rPr>
      </w:pPr>
    </w:p>
    <w:p w14:paraId="1F70FAB0" w14:textId="77777777" w:rsidR="00223698" w:rsidRPr="006D7F28" w:rsidRDefault="00592C22" w:rsidP="000E1627">
      <w:pPr>
        <w:jc w:val="both"/>
        <w:rPr>
          <w:rFonts w:ascii="Arial" w:hAnsi="Arial" w:cs="Arial"/>
          <w:sz w:val="20"/>
          <w:lang w:val="nl-NL"/>
        </w:rPr>
      </w:pPr>
      <w:r w:rsidRPr="006D7F28">
        <w:rPr>
          <w:rFonts w:ascii="Arial" w:hAnsi="Arial" w:cs="Arial"/>
          <w:sz w:val="20"/>
          <w:lang w:val="nl-NL"/>
        </w:rPr>
        <w:t>Mevrouw/mijnheer,</w:t>
      </w:r>
    </w:p>
    <w:p w14:paraId="4C4DFA9E" w14:textId="77777777" w:rsidR="00592C22" w:rsidRPr="006D7F28" w:rsidRDefault="00592C22" w:rsidP="000E1627">
      <w:pPr>
        <w:jc w:val="both"/>
        <w:rPr>
          <w:rFonts w:ascii="Arial" w:hAnsi="Arial" w:cs="Arial"/>
          <w:sz w:val="20"/>
          <w:lang w:val="nl-NL"/>
        </w:rPr>
      </w:pPr>
    </w:p>
    <w:p w14:paraId="66946094" w14:textId="719EDBC6" w:rsidR="00592C22" w:rsidRPr="006D7F28" w:rsidRDefault="00B8293F" w:rsidP="000E1627">
      <w:pPr>
        <w:jc w:val="both"/>
        <w:rPr>
          <w:rFonts w:ascii="Arial" w:hAnsi="Arial" w:cs="Arial"/>
          <w:sz w:val="20"/>
          <w:lang w:val="nl-NL"/>
        </w:rPr>
      </w:pPr>
      <w:r w:rsidRPr="006D7F28">
        <w:rPr>
          <w:rFonts w:ascii="Arial" w:hAnsi="Arial" w:cs="Arial"/>
          <w:sz w:val="20"/>
          <w:lang w:val="nl-NL"/>
        </w:rPr>
        <w:t xml:space="preserve">Op voorwaarde dat uw </w:t>
      </w:r>
      <w:r w:rsidR="003647E4">
        <w:rPr>
          <w:rFonts w:ascii="Arial" w:hAnsi="Arial" w:cs="Arial"/>
          <w:sz w:val="20"/>
          <w:lang w:val="nl-NL"/>
        </w:rPr>
        <w:t>[</w:t>
      </w:r>
      <w:r w:rsidRPr="00507B52">
        <w:rPr>
          <w:rFonts w:ascii="Arial" w:hAnsi="Arial" w:cs="Arial"/>
          <w:i/>
          <w:iCs/>
          <w:color w:val="4F81BD" w:themeColor="accent1"/>
          <w:sz w:val="20"/>
          <w:lang w:val="nl-NL"/>
        </w:rPr>
        <w:t>zoon/dochter</w:t>
      </w:r>
      <w:r w:rsidR="003647E4">
        <w:rPr>
          <w:rFonts w:ascii="Arial" w:hAnsi="Arial" w:cs="Arial"/>
          <w:sz w:val="20"/>
          <w:lang w:val="nl-NL"/>
        </w:rPr>
        <w:t>]</w:t>
      </w:r>
      <w:r w:rsidRPr="006D7F28">
        <w:rPr>
          <w:rFonts w:ascii="Arial" w:hAnsi="Arial" w:cs="Arial"/>
          <w:sz w:val="20"/>
          <w:lang w:val="nl-NL"/>
        </w:rPr>
        <w:t xml:space="preserve"> verder deelneemt aan de evaluatiegesprekken ingesteld door de Gewestelijke Dienst voor Arbeidsbemiddeling</w:t>
      </w:r>
      <w:r w:rsidR="00E24AA0">
        <w:rPr>
          <w:rFonts w:ascii="Arial" w:hAnsi="Arial" w:cs="Arial"/>
          <w:sz w:val="20"/>
          <w:lang w:val="nl-NL"/>
        </w:rPr>
        <w:t xml:space="preserve"> Actiris</w:t>
      </w:r>
      <w:r w:rsidRPr="006D7F28">
        <w:rPr>
          <w:rFonts w:ascii="Arial" w:hAnsi="Arial" w:cs="Arial"/>
          <w:sz w:val="20"/>
          <w:lang w:val="nl-NL"/>
        </w:rPr>
        <w:t xml:space="preserve"> kan </w:t>
      </w:r>
      <w:r w:rsidR="003647E4">
        <w:rPr>
          <w:rFonts w:ascii="Arial" w:hAnsi="Arial" w:cs="Arial"/>
          <w:sz w:val="20"/>
          <w:lang w:val="nl-NL"/>
        </w:rPr>
        <w:t>[</w:t>
      </w:r>
      <w:r w:rsidRPr="00507B52">
        <w:rPr>
          <w:rFonts w:ascii="Arial" w:hAnsi="Arial" w:cs="Arial"/>
          <w:i/>
          <w:iCs/>
          <w:color w:val="4F81BD" w:themeColor="accent1"/>
          <w:sz w:val="20"/>
          <w:lang w:val="nl-NL"/>
        </w:rPr>
        <w:t>hij/zij</w:t>
      </w:r>
      <w:r w:rsidR="003647E4">
        <w:rPr>
          <w:rFonts w:ascii="Arial" w:hAnsi="Arial" w:cs="Arial"/>
          <w:sz w:val="20"/>
          <w:lang w:val="nl-NL"/>
        </w:rPr>
        <w:t>]</w:t>
      </w:r>
      <w:r w:rsidRPr="006D7F28">
        <w:rPr>
          <w:rFonts w:ascii="Arial" w:hAnsi="Arial" w:cs="Arial"/>
          <w:sz w:val="20"/>
          <w:lang w:val="nl-NL"/>
        </w:rPr>
        <w:t xml:space="preserve"> het recht op kinderbijslag behouden tot aan de tweede positieve evaluatie.</w:t>
      </w:r>
      <w:r w:rsidR="003647E4">
        <w:rPr>
          <w:rFonts w:ascii="Arial" w:hAnsi="Arial" w:cs="Arial"/>
          <w:sz w:val="20"/>
          <w:lang w:val="nl-NL"/>
        </w:rPr>
        <w:t xml:space="preserve"> </w:t>
      </w:r>
      <w:r w:rsidR="00CE4312" w:rsidRPr="006D7F28">
        <w:rPr>
          <w:rFonts w:ascii="Arial" w:hAnsi="Arial" w:cs="Arial"/>
          <w:sz w:val="20"/>
          <w:lang w:val="nl-BE"/>
        </w:rPr>
        <w:t xml:space="preserve">Wij ontvingen nog geen kopie van het resultaat van een nieuwe evaluatie van de inspanningen </w:t>
      </w:r>
      <w:r w:rsidR="00921065" w:rsidRPr="006D7F28">
        <w:rPr>
          <w:rFonts w:ascii="Arial" w:hAnsi="Arial" w:cs="Arial"/>
          <w:sz w:val="20"/>
          <w:lang w:val="nl-BE"/>
        </w:rPr>
        <w:t xml:space="preserve">om werk te vinden </w:t>
      </w:r>
      <w:r w:rsidR="00CE4312" w:rsidRPr="006D7F28">
        <w:rPr>
          <w:rFonts w:ascii="Arial" w:hAnsi="Arial" w:cs="Arial"/>
          <w:sz w:val="20"/>
          <w:lang w:val="nl-BE"/>
        </w:rPr>
        <w:t xml:space="preserve">van uw </w:t>
      </w:r>
      <w:r w:rsidR="003647E4">
        <w:rPr>
          <w:rFonts w:ascii="Arial" w:hAnsi="Arial" w:cs="Arial"/>
          <w:sz w:val="20"/>
          <w:lang w:val="nl-NL"/>
        </w:rPr>
        <w:t>[</w:t>
      </w:r>
      <w:r w:rsidR="003647E4" w:rsidRPr="009A7842">
        <w:rPr>
          <w:rFonts w:ascii="Arial" w:hAnsi="Arial" w:cs="Arial"/>
          <w:i/>
          <w:iCs/>
          <w:color w:val="4F81BD" w:themeColor="accent1"/>
          <w:sz w:val="20"/>
          <w:lang w:val="nl-NL"/>
        </w:rPr>
        <w:t>zoon/dochter</w:t>
      </w:r>
      <w:r w:rsidR="003647E4">
        <w:rPr>
          <w:rFonts w:ascii="Arial" w:hAnsi="Arial" w:cs="Arial"/>
          <w:sz w:val="20"/>
          <w:lang w:val="nl-NL"/>
        </w:rPr>
        <w:t>]</w:t>
      </w:r>
      <w:r w:rsidR="003647E4" w:rsidRPr="006D7F28">
        <w:rPr>
          <w:rFonts w:ascii="Arial" w:hAnsi="Arial" w:cs="Arial"/>
          <w:sz w:val="20"/>
          <w:lang w:val="nl-NL"/>
        </w:rPr>
        <w:t xml:space="preserve"> </w:t>
      </w:r>
      <w:r w:rsidR="00BD471D" w:rsidRPr="00507B52">
        <w:rPr>
          <w:rFonts w:ascii="Arial" w:hAnsi="Arial" w:cs="Arial"/>
          <w:color w:val="000000" w:themeColor="text1"/>
          <w:sz w:val="20"/>
          <w:lang w:val="nl-BE"/>
        </w:rPr>
        <w:t>(</w:t>
      </w:r>
      <w:r w:rsidR="00BD471D" w:rsidRPr="00507B52">
        <w:rPr>
          <w:rFonts w:ascii="Arial" w:hAnsi="Arial" w:cs="Arial"/>
          <w:i/>
          <w:iCs/>
          <w:color w:val="4F81BD" w:themeColor="accent1"/>
          <w:sz w:val="20"/>
          <w:lang w:val="nl-BE"/>
        </w:rPr>
        <w:t>[naam, voornaam, INSZ]</w:t>
      </w:r>
      <w:r w:rsidR="00BD471D" w:rsidRPr="00BD471D">
        <w:rPr>
          <w:rFonts w:ascii="Arial" w:hAnsi="Arial" w:cs="Arial"/>
          <w:sz w:val="20"/>
          <w:lang w:val="nl-BE"/>
        </w:rPr>
        <w:t>)</w:t>
      </w:r>
      <w:r w:rsidR="00BD471D">
        <w:rPr>
          <w:rFonts w:ascii="Arial" w:hAnsi="Arial" w:cs="Arial"/>
          <w:sz w:val="20"/>
          <w:lang w:val="nl-BE"/>
        </w:rPr>
        <w:t>.</w:t>
      </w:r>
    </w:p>
    <w:p w14:paraId="6549FE28" w14:textId="77777777" w:rsidR="00921065" w:rsidRPr="006D7F28" w:rsidRDefault="00921065" w:rsidP="000E1627">
      <w:pPr>
        <w:jc w:val="both"/>
        <w:rPr>
          <w:rFonts w:ascii="Arial" w:hAnsi="Arial" w:cs="Arial"/>
          <w:sz w:val="20"/>
          <w:lang w:val="nl-BE"/>
        </w:rPr>
      </w:pPr>
    </w:p>
    <w:p w14:paraId="62A8300D" w14:textId="77777777" w:rsidR="00592C22" w:rsidRPr="006D7F28" w:rsidRDefault="00921065" w:rsidP="000E1627">
      <w:pPr>
        <w:jc w:val="both"/>
        <w:rPr>
          <w:rFonts w:ascii="Arial" w:hAnsi="Arial" w:cs="Arial"/>
          <w:sz w:val="20"/>
          <w:lang w:val="nl-NL"/>
        </w:rPr>
      </w:pPr>
      <w:r w:rsidRPr="006D7F28">
        <w:rPr>
          <w:rFonts w:ascii="Arial" w:hAnsi="Arial" w:cs="Arial"/>
          <w:sz w:val="20"/>
          <w:lang w:val="nl-BE"/>
        </w:rPr>
        <w:t xml:space="preserve">Omdat ons geen informatie werd bezorgd over een nieuwe evaluatie, zijn </w:t>
      </w:r>
      <w:r w:rsidR="00592C22" w:rsidRPr="006D7F28">
        <w:rPr>
          <w:rFonts w:ascii="Arial" w:hAnsi="Arial" w:cs="Arial"/>
          <w:sz w:val="20"/>
          <w:lang w:val="nl-BE"/>
        </w:rPr>
        <w:t xml:space="preserve">wij verplicht de kinderbijslag terug te vorderen voor de periode </w:t>
      </w:r>
      <w:r w:rsidR="00592C22" w:rsidRPr="00D209E9">
        <w:rPr>
          <w:rFonts w:ascii="Arial" w:hAnsi="Arial" w:cs="Arial"/>
          <w:sz w:val="20"/>
          <w:lang w:val="nl-BE"/>
        </w:rPr>
        <w:t>…-…</w:t>
      </w:r>
      <w:r w:rsidRPr="00D209E9">
        <w:rPr>
          <w:rFonts w:ascii="Arial" w:hAnsi="Arial" w:cs="Arial"/>
          <w:sz w:val="20"/>
          <w:lang w:val="nl-BE"/>
        </w:rPr>
        <w:t>.</w:t>
      </w:r>
    </w:p>
    <w:p w14:paraId="694855A9" w14:textId="77777777" w:rsidR="00223698" w:rsidRPr="006D7F28" w:rsidRDefault="00223698" w:rsidP="000E1627">
      <w:pPr>
        <w:jc w:val="both"/>
        <w:rPr>
          <w:rFonts w:ascii="Arial" w:hAnsi="Arial" w:cs="Arial"/>
          <w:sz w:val="20"/>
          <w:lang w:val="nl-NL"/>
        </w:rPr>
      </w:pPr>
    </w:p>
    <w:p w14:paraId="170B26AA" w14:textId="77777777" w:rsidR="00223698" w:rsidRPr="006D7F28" w:rsidRDefault="00223698" w:rsidP="000E1627">
      <w:pPr>
        <w:jc w:val="both"/>
        <w:rPr>
          <w:rFonts w:ascii="Arial" w:hAnsi="Arial" w:cs="Arial"/>
          <w:sz w:val="20"/>
          <w:lang w:val="nl-NL"/>
        </w:rPr>
      </w:pPr>
      <w:r w:rsidRPr="006D7F28">
        <w:rPr>
          <w:rFonts w:ascii="Arial" w:hAnsi="Arial" w:cs="Arial"/>
          <w:sz w:val="20"/>
          <w:lang w:val="nl-NL"/>
        </w:rPr>
        <w:t>Het ten onrechte betaalde bedrag werd als volgt berekend:</w:t>
      </w:r>
    </w:p>
    <w:p w14:paraId="21D6FB50" w14:textId="77777777" w:rsidR="00223698" w:rsidRPr="006D7F28" w:rsidRDefault="00223698" w:rsidP="000E1627">
      <w:pPr>
        <w:jc w:val="both"/>
        <w:rPr>
          <w:rFonts w:ascii="Arial" w:hAnsi="Arial" w:cs="Arial"/>
          <w:sz w:val="20"/>
          <w:lang w:val="nl-N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1843"/>
        <w:gridCol w:w="1985"/>
      </w:tblGrid>
      <w:tr w:rsidR="00223698" w:rsidRPr="006D7F28" w14:paraId="77331155" w14:textId="77777777" w:rsidTr="006D7F28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DE57" w14:textId="77777777" w:rsidR="00223698" w:rsidRPr="006D7F28" w:rsidRDefault="00223698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  <w:r w:rsidRPr="006D7F28">
              <w:rPr>
                <w:rFonts w:ascii="Arial" w:hAnsi="Arial" w:cs="Arial"/>
                <w:sz w:val="20"/>
                <w:lang w:val="nl-NL"/>
              </w:rPr>
              <w:t>Periode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84E0" w14:textId="77777777" w:rsidR="00223698" w:rsidRPr="006D7F28" w:rsidRDefault="00223698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  <w:r w:rsidRPr="006D7F28">
              <w:rPr>
                <w:rFonts w:ascii="Arial" w:hAnsi="Arial" w:cs="Arial"/>
                <w:sz w:val="20"/>
                <w:lang w:val="nl-NL"/>
              </w:rPr>
              <w:t>Datum betaling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53F9" w14:textId="77777777" w:rsidR="00223698" w:rsidRPr="006D7F28" w:rsidRDefault="00223698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  <w:r w:rsidRPr="006D7F28">
              <w:rPr>
                <w:rFonts w:ascii="Arial" w:hAnsi="Arial" w:cs="Arial"/>
                <w:sz w:val="20"/>
                <w:lang w:val="nl-NL"/>
              </w:rPr>
              <w:t>Betaald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660C" w14:textId="77777777" w:rsidR="00223698" w:rsidRPr="006D7F28" w:rsidRDefault="00223698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  <w:r w:rsidRPr="006D7F28">
              <w:rPr>
                <w:rFonts w:ascii="Arial" w:hAnsi="Arial" w:cs="Arial"/>
                <w:sz w:val="20"/>
                <w:lang w:val="nl-NL"/>
              </w:rPr>
              <w:t>Verschuldigd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DE75" w14:textId="77777777" w:rsidR="00223698" w:rsidRPr="006D7F28" w:rsidRDefault="00223698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  <w:r w:rsidRPr="006D7F28">
              <w:rPr>
                <w:rFonts w:ascii="Arial" w:hAnsi="Arial" w:cs="Arial"/>
                <w:sz w:val="20"/>
                <w:lang w:val="nl-NL"/>
              </w:rPr>
              <w:t>Terug te vorderen</w:t>
            </w:r>
          </w:p>
        </w:tc>
      </w:tr>
      <w:tr w:rsidR="00223698" w:rsidRPr="006D7F28" w14:paraId="7E966A50" w14:textId="77777777" w:rsidTr="006D7F28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DA1E" w14:textId="77777777" w:rsidR="00223698" w:rsidRPr="006D7F28" w:rsidRDefault="00223698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B4FF" w14:textId="77777777" w:rsidR="00223698" w:rsidRPr="006D7F28" w:rsidRDefault="00223698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7D78" w14:textId="77777777" w:rsidR="00223698" w:rsidRPr="006D7F28" w:rsidRDefault="00223698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2E79" w14:textId="77777777" w:rsidR="00223698" w:rsidRPr="006D7F28" w:rsidRDefault="00223698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B58C" w14:textId="77777777" w:rsidR="00223698" w:rsidRPr="006D7F28" w:rsidRDefault="00223698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223698" w:rsidRPr="006D7F28" w14:paraId="7626A4DD" w14:textId="77777777" w:rsidTr="006D7F28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7094" w14:textId="77777777" w:rsidR="00223698" w:rsidRPr="006D7F28" w:rsidRDefault="00223698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0BECD" w14:textId="77777777" w:rsidR="00223698" w:rsidRPr="006D7F28" w:rsidRDefault="00223698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7AA4" w14:textId="77777777" w:rsidR="00223698" w:rsidRPr="006D7F28" w:rsidRDefault="00223698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B9F2" w14:textId="77777777" w:rsidR="00223698" w:rsidRPr="006D7F28" w:rsidRDefault="00223698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66FD" w14:textId="77777777" w:rsidR="00223698" w:rsidRPr="006D7F28" w:rsidRDefault="00223698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</w:tr>
      <w:tr w:rsidR="00223698" w:rsidRPr="006D7F28" w14:paraId="1E6992A1" w14:textId="77777777" w:rsidTr="006D7F28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B1E3" w14:textId="77777777" w:rsidR="00223698" w:rsidRPr="006D7F28" w:rsidRDefault="00223698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  <w:r w:rsidRPr="006D7F28">
              <w:rPr>
                <w:rFonts w:ascii="Arial" w:hAnsi="Arial" w:cs="Arial"/>
                <w:sz w:val="20"/>
                <w:lang w:val="nl-NL"/>
              </w:rPr>
              <w:t>Totaal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3830" w14:textId="77777777" w:rsidR="00223698" w:rsidRPr="006D7F28" w:rsidRDefault="00223698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8AC4" w14:textId="77777777" w:rsidR="00223698" w:rsidRPr="006D7F28" w:rsidRDefault="00223698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4876" w14:textId="77777777" w:rsidR="00223698" w:rsidRPr="006D7F28" w:rsidRDefault="00223698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A6BE" w14:textId="77777777" w:rsidR="00223698" w:rsidRPr="006D7F28" w:rsidRDefault="00223698" w:rsidP="000E1627">
            <w:pPr>
              <w:jc w:val="both"/>
              <w:rPr>
                <w:rFonts w:ascii="Arial" w:hAnsi="Arial" w:cs="Arial"/>
                <w:sz w:val="20"/>
                <w:lang w:val="nl-NL"/>
              </w:rPr>
            </w:pPr>
          </w:p>
        </w:tc>
      </w:tr>
    </w:tbl>
    <w:p w14:paraId="532AE887" w14:textId="77777777" w:rsidR="00223698" w:rsidRPr="006D7F28" w:rsidRDefault="00223698" w:rsidP="000E1627">
      <w:pPr>
        <w:jc w:val="both"/>
        <w:rPr>
          <w:rFonts w:ascii="Arial" w:hAnsi="Arial" w:cs="Arial"/>
          <w:sz w:val="20"/>
          <w:u w:val="single"/>
          <w:lang w:val="nl-NL"/>
        </w:rPr>
      </w:pPr>
    </w:p>
    <w:p w14:paraId="30276C2B" w14:textId="2CF44D9B" w:rsidR="00B8293F" w:rsidRDefault="00921065" w:rsidP="000E1627">
      <w:pPr>
        <w:jc w:val="both"/>
        <w:rPr>
          <w:rFonts w:ascii="Arial" w:hAnsi="Arial" w:cs="Arial"/>
          <w:sz w:val="20"/>
          <w:lang w:val="nl-NL"/>
        </w:rPr>
      </w:pPr>
      <w:r w:rsidRPr="006D7F28">
        <w:rPr>
          <w:rFonts w:ascii="Arial" w:hAnsi="Arial" w:cs="Arial"/>
          <w:sz w:val="20"/>
          <w:lang w:val="nl-NL"/>
        </w:rPr>
        <w:t xml:space="preserve">Wij kunnen onze beslissing herzien als u </w:t>
      </w:r>
      <w:r w:rsidR="00B8293F">
        <w:rPr>
          <w:rFonts w:ascii="Arial" w:hAnsi="Arial" w:cs="Arial"/>
          <w:sz w:val="20"/>
          <w:lang w:val="nl-NL"/>
        </w:rPr>
        <w:t>bewijst</w:t>
      </w:r>
      <w:r w:rsidRPr="006D7F28">
        <w:rPr>
          <w:rFonts w:ascii="Arial" w:hAnsi="Arial" w:cs="Arial"/>
          <w:sz w:val="20"/>
          <w:lang w:val="nl-NL"/>
        </w:rPr>
        <w:t xml:space="preserve"> dat uw </w:t>
      </w:r>
      <w:r w:rsidR="003647E4">
        <w:rPr>
          <w:rFonts w:ascii="Arial" w:hAnsi="Arial" w:cs="Arial"/>
          <w:sz w:val="20"/>
          <w:lang w:val="nl-NL"/>
        </w:rPr>
        <w:t>[</w:t>
      </w:r>
      <w:r w:rsidR="003647E4" w:rsidRPr="009A7842">
        <w:rPr>
          <w:rFonts w:ascii="Arial" w:hAnsi="Arial" w:cs="Arial"/>
          <w:i/>
          <w:iCs/>
          <w:color w:val="4F81BD" w:themeColor="accent1"/>
          <w:sz w:val="20"/>
          <w:lang w:val="nl-NL"/>
        </w:rPr>
        <w:t>zoon/dochter</w:t>
      </w:r>
      <w:r w:rsidR="003647E4">
        <w:rPr>
          <w:rFonts w:ascii="Arial" w:hAnsi="Arial" w:cs="Arial"/>
          <w:sz w:val="20"/>
          <w:lang w:val="nl-NL"/>
        </w:rPr>
        <w:t>]</w:t>
      </w:r>
      <w:r w:rsidR="003647E4" w:rsidRPr="006D7F28">
        <w:rPr>
          <w:rFonts w:ascii="Arial" w:hAnsi="Arial" w:cs="Arial"/>
          <w:sz w:val="20"/>
          <w:lang w:val="nl-NL"/>
        </w:rPr>
        <w:t xml:space="preserve"> </w:t>
      </w:r>
      <w:r w:rsidRPr="006D7F28">
        <w:rPr>
          <w:rFonts w:ascii="Arial" w:hAnsi="Arial" w:cs="Arial"/>
          <w:sz w:val="20"/>
          <w:lang w:val="nl-NL"/>
        </w:rPr>
        <w:t>in de periode …-… heeft deelgenomen aan een evaluatie van</w:t>
      </w:r>
      <w:r w:rsidR="00216834">
        <w:rPr>
          <w:rFonts w:ascii="Arial" w:hAnsi="Arial" w:cs="Arial"/>
          <w:sz w:val="20"/>
          <w:lang w:val="nl-NL"/>
        </w:rPr>
        <w:t xml:space="preserve"> </w:t>
      </w:r>
      <w:r w:rsidR="00E24AA0">
        <w:rPr>
          <w:rFonts w:ascii="Arial" w:hAnsi="Arial" w:cs="Arial"/>
          <w:sz w:val="20"/>
          <w:lang w:val="nl-NL"/>
        </w:rPr>
        <w:t>Actiris.</w:t>
      </w:r>
      <w:r w:rsidRPr="006D7F28">
        <w:rPr>
          <w:rFonts w:ascii="Arial" w:hAnsi="Arial" w:cs="Arial"/>
          <w:sz w:val="20"/>
          <w:lang w:val="nl-NL"/>
        </w:rPr>
        <w:t xml:space="preserve"> Bezorg ons een kopie van het resultaat van de evaluatie. </w:t>
      </w:r>
    </w:p>
    <w:p w14:paraId="736D8163" w14:textId="77777777" w:rsidR="00921065" w:rsidRDefault="00921065" w:rsidP="000E1627">
      <w:pPr>
        <w:jc w:val="both"/>
        <w:rPr>
          <w:rFonts w:ascii="Arial" w:hAnsi="Arial" w:cs="Arial"/>
          <w:sz w:val="20"/>
          <w:lang w:val="nl-NL"/>
        </w:rPr>
      </w:pPr>
      <w:r w:rsidRPr="006D7F28">
        <w:rPr>
          <w:rFonts w:ascii="Arial" w:hAnsi="Arial" w:cs="Arial"/>
          <w:sz w:val="20"/>
          <w:lang w:val="nl-NL"/>
        </w:rPr>
        <w:t xml:space="preserve">Wanneer geen evaluatie kon plaatsvinden, bezorg ons hiervan dan eveneens een </w:t>
      </w:r>
      <w:r w:rsidR="00B8293F">
        <w:rPr>
          <w:rFonts w:ascii="Arial" w:hAnsi="Arial" w:cs="Arial"/>
          <w:sz w:val="20"/>
          <w:lang w:val="nl-NL"/>
        </w:rPr>
        <w:t>verklaring van</w:t>
      </w:r>
      <w:r w:rsidR="00216834">
        <w:rPr>
          <w:rFonts w:ascii="Arial" w:hAnsi="Arial" w:cs="Arial"/>
          <w:sz w:val="20"/>
          <w:lang w:val="nl-NL"/>
        </w:rPr>
        <w:t xml:space="preserve"> </w:t>
      </w:r>
      <w:r w:rsidR="00E24AA0">
        <w:rPr>
          <w:rFonts w:ascii="Arial" w:hAnsi="Arial" w:cs="Arial"/>
          <w:sz w:val="20"/>
          <w:lang w:val="nl-NL"/>
        </w:rPr>
        <w:t>Actiris</w:t>
      </w:r>
      <w:r w:rsidRPr="006D7F28">
        <w:rPr>
          <w:rFonts w:ascii="Arial" w:hAnsi="Arial" w:cs="Arial"/>
          <w:sz w:val="20"/>
          <w:lang w:val="nl-NL"/>
        </w:rPr>
        <w:t>.</w:t>
      </w:r>
    </w:p>
    <w:p w14:paraId="4B09B604" w14:textId="77777777" w:rsidR="006D7F28" w:rsidRDefault="006D7F28" w:rsidP="000E1627">
      <w:pPr>
        <w:jc w:val="both"/>
        <w:rPr>
          <w:rFonts w:ascii="Arial" w:hAnsi="Arial" w:cs="Arial"/>
          <w:sz w:val="20"/>
          <w:lang w:val="nl-NL"/>
        </w:rPr>
      </w:pPr>
    </w:p>
    <w:p w14:paraId="4E988574" w14:textId="77777777" w:rsidR="006D7F28" w:rsidRDefault="006D7F28" w:rsidP="000E1627">
      <w:pPr>
        <w:jc w:val="both"/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>Met vriendelijke groet</w:t>
      </w:r>
    </w:p>
    <w:p w14:paraId="4C44905A" w14:textId="77777777" w:rsidR="006D7F28" w:rsidRPr="006D7F28" w:rsidRDefault="006D7F28" w:rsidP="000E1627">
      <w:pPr>
        <w:jc w:val="both"/>
        <w:rPr>
          <w:rFonts w:ascii="Arial" w:hAnsi="Arial" w:cs="Arial"/>
          <w:sz w:val="20"/>
          <w:lang w:val="nl-NL"/>
        </w:rPr>
      </w:pPr>
      <w:r>
        <w:rPr>
          <w:rFonts w:ascii="Arial" w:hAnsi="Arial" w:cs="Arial"/>
          <w:sz w:val="20"/>
          <w:lang w:val="nl-NL"/>
        </w:rPr>
        <w:t>Uw dossierbeheerder</w:t>
      </w:r>
    </w:p>
    <w:p w14:paraId="7D62A508" w14:textId="77777777" w:rsidR="00223698" w:rsidRPr="006D7F28" w:rsidRDefault="00223698" w:rsidP="000E1627">
      <w:pPr>
        <w:jc w:val="both"/>
        <w:rPr>
          <w:rFonts w:ascii="Arial" w:hAnsi="Arial" w:cs="Arial"/>
          <w:sz w:val="20"/>
          <w:lang w:val="nl-NL"/>
        </w:rPr>
      </w:pPr>
    </w:p>
    <w:p w14:paraId="4C622A07" w14:textId="77777777" w:rsidR="00CB6304" w:rsidRPr="006D7F28" w:rsidRDefault="00CB6304" w:rsidP="000E1627">
      <w:pPr>
        <w:jc w:val="both"/>
        <w:rPr>
          <w:rFonts w:ascii="Arial" w:hAnsi="Arial" w:cs="Arial"/>
          <w:sz w:val="20"/>
          <w:lang w:val="nl-BE"/>
        </w:rPr>
      </w:pPr>
    </w:p>
    <w:sectPr w:rsidR="00CB6304" w:rsidRPr="006D7F2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A57E" w14:textId="77777777" w:rsidR="00F80B15" w:rsidRDefault="00F80B15" w:rsidP="00F80B15">
      <w:r>
        <w:separator/>
      </w:r>
    </w:p>
  </w:endnote>
  <w:endnote w:type="continuationSeparator" w:id="0">
    <w:p w14:paraId="6D8958C5" w14:textId="77777777" w:rsidR="00F80B15" w:rsidRDefault="00F80B15" w:rsidP="00F8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BF67" w14:textId="54B45184" w:rsidR="00F80B15" w:rsidRPr="00507B52" w:rsidRDefault="00F80B15">
    <w:pPr>
      <w:pStyle w:val="Pieddepage"/>
      <w:rPr>
        <w:lang w:val="fr-BE"/>
      </w:rPr>
    </w:pPr>
    <w:r w:rsidRPr="00F80B15">
      <w:rPr>
        <w:lang w:val="fr-BE"/>
      </w:rPr>
      <w:t>BIT_4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55DFC" w14:textId="77777777" w:rsidR="00F80B15" w:rsidRDefault="00F80B15" w:rsidP="00F80B15">
      <w:r>
        <w:separator/>
      </w:r>
    </w:p>
  </w:footnote>
  <w:footnote w:type="continuationSeparator" w:id="0">
    <w:p w14:paraId="6E7855F7" w14:textId="77777777" w:rsidR="00F80B15" w:rsidRDefault="00F80B15" w:rsidP="00F8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32D1" w14:textId="4F9AE09F" w:rsidR="00257DE9" w:rsidRPr="00507B52" w:rsidRDefault="00257DE9">
    <w:pPr>
      <w:pStyle w:val="En-tte"/>
      <w:rPr>
        <w:color w:val="000000" w:themeColor="text1"/>
        <w:lang w:val="fr-BE"/>
      </w:rPr>
    </w:pPr>
    <w:r w:rsidRPr="00507B52">
      <w:rPr>
        <w:color w:val="000000" w:themeColor="text1"/>
        <w:lang w:val="fr-BE"/>
      </w:rPr>
      <w:t>BIT_4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698"/>
    <w:rsid w:val="000876FF"/>
    <w:rsid w:val="000E1627"/>
    <w:rsid w:val="0020041D"/>
    <w:rsid w:val="00216834"/>
    <w:rsid w:val="00223698"/>
    <w:rsid w:val="002339CE"/>
    <w:rsid w:val="00257DE9"/>
    <w:rsid w:val="003647E4"/>
    <w:rsid w:val="00475394"/>
    <w:rsid w:val="004D4583"/>
    <w:rsid w:val="00507B52"/>
    <w:rsid w:val="00592C22"/>
    <w:rsid w:val="00646902"/>
    <w:rsid w:val="006D7F28"/>
    <w:rsid w:val="00781B77"/>
    <w:rsid w:val="007C22A2"/>
    <w:rsid w:val="007D4059"/>
    <w:rsid w:val="007E5B0B"/>
    <w:rsid w:val="008366AC"/>
    <w:rsid w:val="0085519B"/>
    <w:rsid w:val="00921065"/>
    <w:rsid w:val="00975C2E"/>
    <w:rsid w:val="00A57C9F"/>
    <w:rsid w:val="00A70AD2"/>
    <w:rsid w:val="00AC142F"/>
    <w:rsid w:val="00B8293F"/>
    <w:rsid w:val="00B82B5F"/>
    <w:rsid w:val="00BD471D"/>
    <w:rsid w:val="00C613D8"/>
    <w:rsid w:val="00CB6304"/>
    <w:rsid w:val="00CE4312"/>
    <w:rsid w:val="00CE5BBC"/>
    <w:rsid w:val="00D152E9"/>
    <w:rsid w:val="00D209E9"/>
    <w:rsid w:val="00DD45F9"/>
    <w:rsid w:val="00DE052C"/>
    <w:rsid w:val="00E24AA0"/>
    <w:rsid w:val="00EC285A"/>
    <w:rsid w:val="00F8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BDD360"/>
  <w15:docId w15:val="{9688546D-EBFF-44D5-B162-A043987D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B829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293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293F"/>
    <w:rPr>
      <w:rFonts w:ascii="Times New Roman" w:eastAsia="Times New Roman" w:hAnsi="Times New Roman" w:cs="Times New Roman"/>
      <w:sz w:val="20"/>
      <w:szCs w:val="20"/>
      <w:lang w:val="en-GB" w:eastAsia="nl-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29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293F"/>
    <w:rPr>
      <w:rFonts w:ascii="Times New Roman" w:eastAsia="Times New Roman" w:hAnsi="Times New Roman" w:cs="Times New Roman"/>
      <w:b/>
      <w:bCs/>
      <w:sz w:val="20"/>
      <w:szCs w:val="20"/>
      <w:lang w:val="en-GB" w:eastAsia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29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293F"/>
    <w:rPr>
      <w:rFonts w:ascii="Tahoma" w:eastAsia="Times New Roman" w:hAnsi="Tahoma" w:cs="Tahoma"/>
      <w:sz w:val="16"/>
      <w:szCs w:val="16"/>
      <w:lang w:val="en-GB" w:eastAsia="nl-NL"/>
    </w:rPr>
  </w:style>
  <w:style w:type="paragraph" w:styleId="Rvision">
    <w:name w:val="Revision"/>
    <w:hidden/>
    <w:uiPriority w:val="99"/>
    <w:semiHidden/>
    <w:rsid w:val="002004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nl-NL"/>
    </w:rPr>
  </w:style>
  <w:style w:type="paragraph" w:styleId="En-tte">
    <w:name w:val="header"/>
    <w:basedOn w:val="Normal"/>
    <w:link w:val="En-tteCar"/>
    <w:uiPriority w:val="99"/>
    <w:unhideWhenUsed/>
    <w:rsid w:val="00F80B1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80B15"/>
    <w:rPr>
      <w:rFonts w:ascii="Times New Roman" w:eastAsia="Times New Roman" w:hAnsi="Times New Roman" w:cs="Times New Roman"/>
      <w:sz w:val="24"/>
      <w:szCs w:val="20"/>
      <w:lang w:val="en-GB" w:eastAsia="nl-NL"/>
    </w:rPr>
  </w:style>
  <w:style w:type="paragraph" w:styleId="Pieddepage">
    <w:name w:val="footer"/>
    <w:basedOn w:val="Normal"/>
    <w:link w:val="PieddepageCar"/>
    <w:uiPriority w:val="99"/>
    <w:unhideWhenUsed/>
    <w:rsid w:val="00F80B1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0B15"/>
    <w:rPr>
      <w:rFonts w:ascii="Times New Roman" w:eastAsia="Times New Roman" w:hAnsi="Times New Roman" w:cs="Times New Roman"/>
      <w:sz w:val="24"/>
      <w:szCs w:val="20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RKW-ONAFTS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Griet Smets</dc:creator>
  <cp:lastModifiedBy>Christel Everaert</cp:lastModifiedBy>
  <cp:revision>13</cp:revision>
  <cp:lastPrinted>2016-05-25T14:08:00Z</cp:lastPrinted>
  <dcterms:created xsi:type="dcterms:W3CDTF">2020-03-03T10:23:00Z</dcterms:created>
  <dcterms:modified xsi:type="dcterms:W3CDTF">2026-02-18T13:39:00Z</dcterms:modified>
</cp:coreProperties>
</file>